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9" ma:contentTypeDescription="Create a new document." ma:contentTypeScope="" ma:versionID="2e18421566326191ac9c2cb17683215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2c00eba938a4a87a88dfbc5b007f2559"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SharedWithUsers xmlns="004348e5-4ddf-4ead-9e66-451a5d92ed54">
      <UserInfo>
        <DisplayName>Tsipkun, Lesia</DisplayName>
        <AccountId>4595</AccountId>
        <AccountType/>
      </UserInfo>
    </SharedWithUsers>
    <TaxCatchAll xmlns="004348e5-4ddf-4ead-9e66-451a5d92ed54" xsi:nil="true"/>
    <modified0 xmlns="1b122236-6729-4aff-b508-8c68f4f9eea5" xsi:nil="true"/>
    <_Flow_SignoffStatus xmlns="1b122236-6729-4aff-b508-8c68f4f9eea5" xsi:nil="true"/>
    <TranslatedLang xmlns="1b122236-6729-4aff-b508-8c68f4f9eea5" xsi:nil="true"/>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D84AD75F-CEEF-469E-B58C-3898713F985B}"/>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